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B646D" w:rsidRDefault="00187894">
      <w:pPr>
        <w:widowControl w:val="0"/>
        <w:pBdr>
          <w:top w:val="nil"/>
          <w:left w:val="nil"/>
          <w:bottom w:val="nil"/>
          <w:right w:val="nil"/>
          <w:between w:val="nil"/>
        </w:pBdr>
        <w:spacing w:line="288" w:lineRule="auto"/>
        <w:rPr>
          <w:rFonts w:ascii="Times" w:eastAsia="Times" w:hAnsi="Times" w:cs="Times"/>
          <w:b/>
          <w:color w:val="000000"/>
          <w:sz w:val="28"/>
          <w:szCs w:val="28"/>
        </w:rPr>
      </w:pPr>
      <w:r>
        <w:rPr>
          <w:rFonts w:ascii="Times" w:eastAsia="Times" w:hAnsi="Times" w:cs="Times"/>
          <w:b/>
          <w:color w:val="000000"/>
          <w:sz w:val="28"/>
          <w:szCs w:val="28"/>
        </w:rPr>
        <w:t>Departmental Approval Form</w:t>
      </w:r>
    </w:p>
    <w:p w14:paraId="00000002" w14:textId="77777777" w:rsidR="003B646D" w:rsidRDefault="003B646D">
      <w:pPr>
        <w:widowControl w:val="0"/>
        <w:pBdr>
          <w:top w:val="nil"/>
          <w:left w:val="nil"/>
          <w:bottom w:val="nil"/>
          <w:right w:val="nil"/>
          <w:between w:val="nil"/>
        </w:pBdr>
        <w:spacing w:line="288" w:lineRule="auto"/>
        <w:rPr>
          <w:rFonts w:ascii="Times" w:eastAsia="Times" w:hAnsi="Times" w:cs="Times"/>
          <w:b/>
          <w:color w:val="000000"/>
          <w:sz w:val="28"/>
          <w:szCs w:val="28"/>
        </w:rPr>
      </w:pPr>
    </w:p>
    <w:p w14:paraId="00000003" w14:textId="77777777" w:rsidR="003B646D" w:rsidRDefault="00187894">
      <w:pPr>
        <w:widowControl w:val="0"/>
        <w:pBdr>
          <w:top w:val="nil"/>
          <w:left w:val="nil"/>
          <w:bottom w:val="nil"/>
          <w:right w:val="nil"/>
          <w:between w:val="nil"/>
        </w:pBdr>
        <w:spacing w:line="288" w:lineRule="auto"/>
        <w:rPr>
          <w:rFonts w:ascii="Times" w:eastAsia="Times" w:hAnsi="Times" w:cs="Times"/>
          <w:color w:val="000000"/>
          <w:sz w:val="20"/>
          <w:szCs w:val="20"/>
        </w:rPr>
      </w:pPr>
      <w:r>
        <w:rPr>
          <w:rFonts w:ascii="Times" w:eastAsia="Times" w:hAnsi="Times" w:cs="Times"/>
          <w:color w:val="000000"/>
          <w:sz w:val="20"/>
          <w:szCs w:val="20"/>
        </w:rPr>
        <w:t>The UC San Diego International Center proudly offers a summer study abroad program called UC San Diego Global Seminars. These are faculty-led programs abroad.   Diversity in academic scope and geographic location are important factors. Participation by each college and by a broad range of disciplines is essential to providing courses that appeal to a wide range of students.</w:t>
      </w:r>
    </w:p>
    <w:p w14:paraId="00000004" w14:textId="77777777" w:rsidR="003B646D" w:rsidRDefault="003B646D">
      <w:pPr>
        <w:widowControl w:val="0"/>
        <w:pBdr>
          <w:top w:val="nil"/>
          <w:left w:val="nil"/>
          <w:bottom w:val="nil"/>
          <w:right w:val="nil"/>
          <w:between w:val="nil"/>
        </w:pBdr>
        <w:spacing w:line="288" w:lineRule="auto"/>
        <w:rPr>
          <w:rFonts w:ascii="Times" w:eastAsia="Times" w:hAnsi="Times" w:cs="Times"/>
          <w:color w:val="000000"/>
          <w:sz w:val="20"/>
          <w:szCs w:val="20"/>
        </w:rPr>
      </w:pPr>
    </w:p>
    <w:p w14:paraId="00000005" w14:textId="77777777" w:rsidR="003B646D" w:rsidRDefault="00187894">
      <w:pPr>
        <w:widowControl w:val="0"/>
        <w:pBdr>
          <w:top w:val="nil"/>
          <w:left w:val="nil"/>
          <w:bottom w:val="nil"/>
          <w:right w:val="nil"/>
          <w:between w:val="nil"/>
        </w:pBdr>
        <w:spacing w:line="288" w:lineRule="auto"/>
        <w:rPr>
          <w:rFonts w:ascii="Times" w:eastAsia="Times" w:hAnsi="Times" w:cs="Times"/>
          <w:color w:val="000000"/>
          <w:sz w:val="20"/>
          <w:szCs w:val="20"/>
        </w:rPr>
      </w:pPr>
      <w:r>
        <w:rPr>
          <w:rFonts w:ascii="Times" w:eastAsia="Times" w:hAnsi="Times" w:cs="Times"/>
          <w:color w:val="000000"/>
          <w:sz w:val="20"/>
          <w:szCs w:val="20"/>
        </w:rPr>
        <w:t xml:space="preserve">These seminars are specialized international teaching opportunities. Faculty will teach two courses totaling eight units during summer session one or two. Class size will range between 15 to 28 students depending on pedagogical factors as well as student demand. Courses will generally be taught in English, but the potential exists for courses to be taught in other languages. The Global Seminar team will offer required workshops for faculty and orientations for students. In order to </w:t>
      </w:r>
      <w:r>
        <w:rPr>
          <w:rFonts w:ascii="Times" w:eastAsia="Times" w:hAnsi="Times" w:cs="Times"/>
          <w:sz w:val="20"/>
          <w:szCs w:val="20"/>
        </w:rPr>
        <w:t>ensure</w:t>
      </w:r>
      <w:r>
        <w:rPr>
          <w:rFonts w:ascii="Times" w:eastAsia="Times" w:hAnsi="Times" w:cs="Times"/>
          <w:color w:val="000000"/>
          <w:sz w:val="20"/>
          <w:szCs w:val="20"/>
        </w:rPr>
        <w:t xml:space="preserve"> high quality, we will use outside program providers with an established track record for all logistics, such as arranging for classrooms, excursions, local transportation, housing, </w:t>
      </w:r>
      <w:proofErr w:type="gramStart"/>
      <w:r>
        <w:rPr>
          <w:rFonts w:ascii="Times" w:eastAsia="Times" w:hAnsi="Times" w:cs="Times"/>
          <w:color w:val="000000"/>
          <w:sz w:val="20"/>
          <w:szCs w:val="20"/>
        </w:rPr>
        <w:t>health</w:t>
      </w:r>
      <w:proofErr w:type="gramEnd"/>
      <w:r>
        <w:rPr>
          <w:rFonts w:ascii="Times" w:eastAsia="Times" w:hAnsi="Times" w:cs="Times"/>
          <w:color w:val="000000"/>
          <w:sz w:val="20"/>
          <w:szCs w:val="20"/>
        </w:rPr>
        <w:t xml:space="preserve"> and safety, &amp; events.</w:t>
      </w:r>
    </w:p>
    <w:p w14:paraId="00000006" w14:textId="77777777" w:rsidR="003B646D" w:rsidRDefault="003B646D">
      <w:pPr>
        <w:widowControl w:val="0"/>
        <w:pBdr>
          <w:top w:val="nil"/>
          <w:left w:val="nil"/>
          <w:bottom w:val="nil"/>
          <w:right w:val="nil"/>
          <w:between w:val="nil"/>
        </w:pBdr>
        <w:spacing w:line="288" w:lineRule="auto"/>
        <w:rPr>
          <w:rFonts w:ascii="Times" w:eastAsia="Times" w:hAnsi="Times" w:cs="Times"/>
          <w:color w:val="000000"/>
          <w:sz w:val="20"/>
          <w:szCs w:val="20"/>
        </w:rPr>
      </w:pPr>
    </w:p>
    <w:p w14:paraId="00000007" w14:textId="2B3C507B" w:rsidR="003B646D" w:rsidRDefault="00187894">
      <w:pPr>
        <w:widowControl w:val="0"/>
        <w:pBdr>
          <w:top w:val="nil"/>
          <w:left w:val="nil"/>
          <w:bottom w:val="nil"/>
          <w:right w:val="nil"/>
          <w:between w:val="nil"/>
        </w:pBdr>
        <w:spacing w:line="288" w:lineRule="auto"/>
        <w:rPr>
          <w:rFonts w:ascii="Times" w:eastAsia="Times" w:hAnsi="Times" w:cs="Times"/>
          <w:color w:val="000000"/>
          <w:sz w:val="20"/>
          <w:szCs w:val="20"/>
        </w:rPr>
      </w:pPr>
      <w:r>
        <w:rPr>
          <w:rFonts w:ascii="Times" w:eastAsia="Times" w:hAnsi="Times" w:cs="Times"/>
          <w:color w:val="000000"/>
          <w:sz w:val="20"/>
          <w:szCs w:val="20"/>
        </w:rPr>
        <w:t>Faculty must obtain the approval of their department chair to teach UC San Diego Global Seminar courses. Your signature on this form indicates Department Chair approval for faculty participation if chosen for the summer of 202</w:t>
      </w:r>
      <w:r w:rsidR="00CC59E3">
        <w:rPr>
          <w:rFonts w:ascii="Times" w:eastAsia="Times" w:hAnsi="Times" w:cs="Times"/>
          <w:color w:val="000000"/>
          <w:sz w:val="20"/>
          <w:szCs w:val="20"/>
        </w:rPr>
        <w:t>4</w:t>
      </w:r>
      <w:r>
        <w:rPr>
          <w:rFonts w:ascii="Times" w:eastAsia="Times" w:hAnsi="Times" w:cs="Times"/>
          <w:color w:val="000000"/>
          <w:sz w:val="20"/>
          <w:szCs w:val="20"/>
        </w:rPr>
        <w:t xml:space="preserve">. If your department, </w:t>
      </w:r>
      <w:proofErr w:type="gramStart"/>
      <w:r>
        <w:rPr>
          <w:rFonts w:ascii="Times" w:eastAsia="Times" w:hAnsi="Times" w:cs="Times"/>
          <w:color w:val="000000"/>
          <w:sz w:val="20"/>
          <w:szCs w:val="20"/>
        </w:rPr>
        <w:t>unit</w:t>
      </w:r>
      <w:proofErr w:type="gramEnd"/>
      <w:r>
        <w:rPr>
          <w:rFonts w:ascii="Times" w:eastAsia="Times" w:hAnsi="Times" w:cs="Times"/>
          <w:color w:val="000000"/>
          <w:sz w:val="20"/>
          <w:szCs w:val="20"/>
        </w:rPr>
        <w:t xml:space="preserve"> or division has additional procedures in place for approving summer courses, please comply and promptly contact Jim Galvin at </w:t>
      </w:r>
      <w:hyperlink r:id="rId5">
        <w:r>
          <w:rPr>
            <w:rFonts w:ascii="Times" w:eastAsia="Times" w:hAnsi="Times" w:cs="Times"/>
            <w:color w:val="0000FF"/>
            <w:sz w:val="20"/>
            <w:szCs w:val="20"/>
            <w:u w:val="single"/>
          </w:rPr>
          <w:t>jgalvin@ucsd.edu</w:t>
        </w:r>
      </w:hyperlink>
      <w:r>
        <w:rPr>
          <w:rFonts w:ascii="Times" w:eastAsia="Times" w:hAnsi="Times" w:cs="Times"/>
          <w:color w:val="000000"/>
          <w:sz w:val="20"/>
          <w:szCs w:val="20"/>
        </w:rPr>
        <w:t>.</w:t>
      </w:r>
    </w:p>
    <w:p w14:paraId="00000008" w14:textId="77777777" w:rsidR="003B646D" w:rsidRDefault="003B646D">
      <w:pPr>
        <w:widowControl w:val="0"/>
        <w:pBdr>
          <w:top w:val="nil"/>
          <w:left w:val="nil"/>
          <w:bottom w:val="nil"/>
          <w:right w:val="nil"/>
          <w:between w:val="nil"/>
        </w:pBdr>
        <w:spacing w:line="288" w:lineRule="auto"/>
        <w:rPr>
          <w:rFonts w:ascii="Times" w:eastAsia="Times" w:hAnsi="Times" w:cs="Times"/>
          <w:color w:val="000000"/>
          <w:sz w:val="20"/>
          <w:szCs w:val="20"/>
        </w:rPr>
      </w:pPr>
    </w:p>
    <w:p w14:paraId="00000009" w14:textId="77777777" w:rsidR="003B646D" w:rsidRDefault="00187894">
      <w:pPr>
        <w:widowControl w:val="0"/>
        <w:pBdr>
          <w:top w:val="nil"/>
          <w:left w:val="nil"/>
          <w:bottom w:val="nil"/>
          <w:right w:val="nil"/>
          <w:between w:val="nil"/>
        </w:pBdr>
        <w:tabs>
          <w:tab w:val="right" w:pos="9360"/>
        </w:tabs>
        <w:spacing w:line="288" w:lineRule="auto"/>
        <w:rPr>
          <w:rFonts w:ascii="Times" w:eastAsia="Times" w:hAnsi="Times" w:cs="Times"/>
          <w:color w:val="000000"/>
          <w:sz w:val="20"/>
          <w:szCs w:val="20"/>
        </w:rPr>
      </w:pPr>
      <w:r>
        <w:rPr>
          <w:rFonts w:ascii="Times" w:eastAsia="Times" w:hAnsi="Times" w:cs="Times"/>
          <w:color w:val="000000"/>
          <w:sz w:val="20"/>
          <w:szCs w:val="20"/>
        </w:rPr>
        <w:t>Faculty member leading Global Seminar</w:t>
      </w:r>
      <w:r>
        <w:rPr>
          <w:rFonts w:ascii="Times" w:eastAsia="Times" w:hAnsi="Times" w:cs="Times"/>
          <w:sz w:val="20"/>
          <w:szCs w:val="20"/>
        </w:rPr>
        <w:t>: __________________________________</w:t>
      </w:r>
      <w:r>
        <w:rPr>
          <w:rFonts w:ascii="Times" w:eastAsia="Times" w:hAnsi="Times" w:cs="Times"/>
          <w:color w:val="000000"/>
          <w:sz w:val="20"/>
          <w:szCs w:val="20"/>
        </w:rPr>
        <w:tab/>
      </w:r>
    </w:p>
    <w:p w14:paraId="0000000A" w14:textId="77777777" w:rsidR="003B646D" w:rsidRDefault="003B646D">
      <w:pPr>
        <w:widowControl w:val="0"/>
        <w:pBdr>
          <w:top w:val="nil"/>
          <w:left w:val="nil"/>
          <w:bottom w:val="nil"/>
          <w:right w:val="nil"/>
          <w:between w:val="nil"/>
        </w:pBdr>
        <w:spacing w:line="288" w:lineRule="auto"/>
        <w:rPr>
          <w:rFonts w:ascii="Times" w:eastAsia="Times" w:hAnsi="Times" w:cs="Times"/>
          <w:color w:val="000000"/>
          <w:sz w:val="20"/>
          <w:szCs w:val="20"/>
        </w:rPr>
      </w:pPr>
    </w:p>
    <w:p w14:paraId="0000000B" w14:textId="77777777" w:rsidR="003B646D" w:rsidRDefault="00187894">
      <w:pPr>
        <w:widowControl w:val="0"/>
        <w:pBdr>
          <w:top w:val="nil"/>
          <w:left w:val="nil"/>
          <w:bottom w:val="nil"/>
          <w:right w:val="nil"/>
          <w:between w:val="nil"/>
        </w:pBdr>
        <w:spacing w:line="288" w:lineRule="auto"/>
        <w:rPr>
          <w:rFonts w:ascii="Times" w:eastAsia="Times" w:hAnsi="Times" w:cs="Times"/>
          <w:color w:val="000000"/>
          <w:sz w:val="20"/>
          <w:szCs w:val="20"/>
        </w:rPr>
      </w:pPr>
      <w:r>
        <w:rPr>
          <w:rFonts w:ascii="Times" w:eastAsia="Times" w:hAnsi="Times" w:cs="Times"/>
          <w:b/>
          <w:color w:val="000000"/>
          <w:sz w:val="20"/>
          <w:szCs w:val="20"/>
        </w:rPr>
        <w:t>Course Information</w:t>
      </w:r>
    </w:p>
    <w:p w14:paraId="0000000C" w14:textId="77777777" w:rsidR="003B646D" w:rsidRDefault="00187894">
      <w:pPr>
        <w:widowControl w:val="0"/>
        <w:pBdr>
          <w:top w:val="nil"/>
          <w:left w:val="nil"/>
          <w:bottom w:val="nil"/>
          <w:right w:val="nil"/>
          <w:between w:val="nil"/>
        </w:pBdr>
        <w:spacing w:line="288" w:lineRule="auto"/>
        <w:rPr>
          <w:rFonts w:ascii="Times" w:eastAsia="Times" w:hAnsi="Times" w:cs="Times"/>
          <w:color w:val="000000"/>
          <w:sz w:val="20"/>
          <w:szCs w:val="20"/>
        </w:rPr>
      </w:pPr>
      <w:r>
        <w:rPr>
          <w:rFonts w:ascii="Times" w:eastAsia="Times" w:hAnsi="Times" w:cs="Times"/>
          <w:color w:val="000000"/>
          <w:sz w:val="20"/>
          <w:szCs w:val="20"/>
        </w:rPr>
        <w:t>(Faculty will teach two 4-unit courses. Faculty member can provide more detailed information upon request.)</w:t>
      </w:r>
    </w:p>
    <w:p w14:paraId="0000000D" w14:textId="77777777" w:rsidR="003B646D" w:rsidRDefault="003B646D">
      <w:pPr>
        <w:widowControl w:val="0"/>
        <w:pBdr>
          <w:top w:val="nil"/>
          <w:left w:val="nil"/>
          <w:bottom w:val="nil"/>
          <w:right w:val="nil"/>
          <w:between w:val="nil"/>
        </w:pBdr>
        <w:spacing w:line="288" w:lineRule="auto"/>
        <w:rPr>
          <w:rFonts w:ascii="Times" w:eastAsia="Times" w:hAnsi="Times" w:cs="Times"/>
          <w:color w:val="000000"/>
          <w:sz w:val="20"/>
          <w:szCs w:val="20"/>
        </w:rPr>
      </w:pPr>
    </w:p>
    <w:p w14:paraId="0000000E" w14:textId="77777777" w:rsidR="003B646D" w:rsidRDefault="00187894">
      <w:pPr>
        <w:widowControl w:val="0"/>
        <w:pBdr>
          <w:top w:val="nil"/>
          <w:left w:val="nil"/>
          <w:bottom w:val="nil"/>
          <w:right w:val="nil"/>
          <w:between w:val="nil"/>
        </w:pBdr>
        <w:tabs>
          <w:tab w:val="right" w:pos="9360"/>
        </w:tabs>
        <w:spacing w:line="288" w:lineRule="auto"/>
        <w:rPr>
          <w:rFonts w:ascii="Times" w:eastAsia="Times" w:hAnsi="Times" w:cs="Times"/>
          <w:color w:val="000000"/>
          <w:sz w:val="20"/>
          <w:szCs w:val="20"/>
        </w:rPr>
      </w:pPr>
      <w:r>
        <w:rPr>
          <w:rFonts w:ascii="Times" w:eastAsia="Times" w:hAnsi="Times" w:cs="Times"/>
          <w:color w:val="000000"/>
          <w:sz w:val="20"/>
          <w:szCs w:val="20"/>
        </w:rPr>
        <w:t xml:space="preserve">Course #1:  </w:t>
      </w:r>
      <w:r>
        <w:rPr>
          <w:rFonts w:ascii="Times" w:eastAsia="Times" w:hAnsi="Times" w:cs="Times"/>
          <w:sz w:val="20"/>
          <w:szCs w:val="20"/>
        </w:rPr>
        <w:t>___________________________________________________________________________________</w:t>
      </w:r>
    </w:p>
    <w:p w14:paraId="0000000F" w14:textId="1D094948" w:rsidR="003B646D" w:rsidRDefault="00187894">
      <w:pPr>
        <w:widowControl w:val="0"/>
        <w:pBdr>
          <w:top w:val="nil"/>
          <w:left w:val="nil"/>
          <w:bottom w:val="nil"/>
          <w:right w:val="nil"/>
          <w:between w:val="nil"/>
        </w:pBdr>
        <w:spacing w:line="288" w:lineRule="auto"/>
        <w:rPr>
          <w:rFonts w:ascii="Times" w:eastAsia="Times" w:hAnsi="Times" w:cs="Times"/>
          <w:i/>
          <w:color w:val="000000"/>
          <w:sz w:val="20"/>
          <w:szCs w:val="20"/>
        </w:rPr>
      </w:pPr>
      <w:r>
        <w:rPr>
          <w:rFonts w:ascii="Times" w:eastAsia="Times" w:hAnsi="Times" w:cs="Times"/>
          <w:color w:val="000000"/>
          <w:sz w:val="20"/>
          <w:szCs w:val="20"/>
        </w:rPr>
        <w:t xml:space="preserve"> </w:t>
      </w:r>
      <w:r>
        <w:rPr>
          <w:rFonts w:ascii="Times" w:eastAsia="Times" w:hAnsi="Times" w:cs="Times"/>
          <w:color w:val="000000"/>
          <w:sz w:val="20"/>
          <w:szCs w:val="20"/>
        </w:rPr>
        <w:tab/>
        <w:t xml:space="preserve">      </w:t>
      </w:r>
      <w:r>
        <w:rPr>
          <w:rFonts w:ascii="Times" w:eastAsia="Times" w:hAnsi="Times" w:cs="Times"/>
          <w:i/>
          <w:color w:val="000000"/>
          <w:sz w:val="20"/>
          <w:szCs w:val="20"/>
        </w:rPr>
        <w:t>Department</w:t>
      </w:r>
      <w:r>
        <w:rPr>
          <w:rFonts w:ascii="Times" w:eastAsia="Times" w:hAnsi="Times" w:cs="Times"/>
          <w:i/>
          <w:color w:val="000000"/>
          <w:sz w:val="20"/>
          <w:szCs w:val="20"/>
        </w:rPr>
        <w:tab/>
      </w:r>
      <w:r>
        <w:rPr>
          <w:rFonts w:ascii="Times" w:eastAsia="Times" w:hAnsi="Times" w:cs="Times"/>
          <w:i/>
          <w:color w:val="000000"/>
          <w:sz w:val="20"/>
          <w:szCs w:val="20"/>
        </w:rPr>
        <w:tab/>
      </w:r>
      <w:r>
        <w:rPr>
          <w:rFonts w:ascii="Times" w:eastAsia="Times" w:hAnsi="Times" w:cs="Times"/>
          <w:i/>
          <w:color w:val="000000"/>
          <w:sz w:val="20"/>
          <w:szCs w:val="20"/>
        </w:rPr>
        <w:tab/>
        <w:t>Course Number</w:t>
      </w:r>
      <w:r>
        <w:rPr>
          <w:rFonts w:ascii="Times" w:eastAsia="Times" w:hAnsi="Times" w:cs="Times"/>
          <w:i/>
          <w:color w:val="000000"/>
          <w:sz w:val="20"/>
          <w:szCs w:val="20"/>
        </w:rPr>
        <w:tab/>
      </w:r>
      <w:r>
        <w:rPr>
          <w:rFonts w:ascii="Times" w:eastAsia="Times" w:hAnsi="Times" w:cs="Times"/>
          <w:i/>
          <w:color w:val="000000"/>
          <w:sz w:val="20"/>
          <w:szCs w:val="20"/>
        </w:rPr>
        <w:tab/>
      </w:r>
      <w:r>
        <w:rPr>
          <w:rFonts w:ascii="Times" w:eastAsia="Times" w:hAnsi="Times" w:cs="Times"/>
          <w:i/>
          <w:color w:val="000000"/>
          <w:sz w:val="20"/>
          <w:szCs w:val="20"/>
        </w:rPr>
        <w:tab/>
      </w:r>
      <w:r>
        <w:rPr>
          <w:rFonts w:ascii="Times" w:eastAsia="Times" w:hAnsi="Times" w:cs="Times"/>
          <w:i/>
          <w:color w:val="000000"/>
          <w:sz w:val="20"/>
          <w:szCs w:val="20"/>
        </w:rPr>
        <w:tab/>
      </w:r>
      <w:r w:rsidR="00E519C8">
        <w:rPr>
          <w:rFonts w:ascii="Times" w:eastAsia="Times" w:hAnsi="Times" w:cs="Times"/>
          <w:i/>
          <w:color w:val="000000"/>
          <w:sz w:val="20"/>
          <w:szCs w:val="20"/>
        </w:rPr>
        <w:t xml:space="preserve">Course </w:t>
      </w:r>
      <w:r>
        <w:rPr>
          <w:rFonts w:ascii="Times" w:eastAsia="Times" w:hAnsi="Times" w:cs="Times"/>
          <w:i/>
          <w:color w:val="000000"/>
          <w:sz w:val="20"/>
          <w:szCs w:val="20"/>
        </w:rPr>
        <w:t>Title</w:t>
      </w:r>
    </w:p>
    <w:p w14:paraId="00000010" w14:textId="77777777" w:rsidR="003B646D" w:rsidRDefault="003B646D">
      <w:pPr>
        <w:widowControl w:val="0"/>
        <w:pBdr>
          <w:top w:val="nil"/>
          <w:left w:val="nil"/>
          <w:bottom w:val="nil"/>
          <w:right w:val="nil"/>
          <w:between w:val="nil"/>
        </w:pBdr>
        <w:spacing w:line="288" w:lineRule="auto"/>
        <w:rPr>
          <w:rFonts w:ascii="Times" w:eastAsia="Times" w:hAnsi="Times" w:cs="Times"/>
          <w:color w:val="000000"/>
          <w:sz w:val="20"/>
          <w:szCs w:val="20"/>
        </w:rPr>
      </w:pPr>
    </w:p>
    <w:p w14:paraId="00000011" w14:textId="77777777" w:rsidR="003B646D" w:rsidRDefault="00187894">
      <w:pPr>
        <w:widowControl w:val="0"/>
        <w:pBdr>
          <w:top w:val="nil"/>
          <w:left w:val="nil"/>
          <w:bottom w:val="nil"/>
          <w:right w:val="nil"/>
          <w:between w:val="nil"/>
        </w:pBdr>
        <w:tabs>
          <w:tab w:val="right" w:pos="9360"/>
        </w:tabs>
        <w:spacing w:line="288" w:lineRule="auto"/>
        <w:rPr>
          <w:rFonts w:ascii="Times" w:eastAsia="Times" w:hAnsi="Times" w:cs="Times"/>
          <w:color w:val="000000"/>
          <w:sz w:val="20"/>
          <w:szCs w:val="20"/>
        </w:rPr>
      </w:pPr>
      <w:r>
        <w:rPr>
          <w:rFonts w:ascii="Times" w:eastAsia="Times" w:hAnsi="Times" w:cs="Times"/>
          <w:color w:val="000000"/>
          <w:sz w:val="20"/>
          <w:szCs w:val="20"/>
        </w:rPr>
        <w:t xml:space="preserve">Course #2:   </w:t>
      </w:r>
      <w:r>
        <w:rPr>
          <w:rFonts w:ascii="Times" w:eastAsia="Times" w:hAnsi="Times" w:cs="Times"/>
          <w:sz w:val="20"/>
          <w:szCs w:val="20"/>
        </w:rPr>
        <w:t>___________________________________________________________________________________</w:t>
      </w:r>
    </w:p>
    <w:p w14:paraId="00000012" w14:textId="187B213B" w:rsidR="003B646D" w:rsidRDefault="00187894">
      <w:pPr>
        <w:widowControl w:val="0"/>
        <w:pBdr>
          <w:top w:val="nil"/>
          <w:left w:val="nil"/>
          <w:bottom w:val="nil"/>
          <w:right w:val="nil"/>
          <w:between w:val="nil"/>
        </w:pBdr>
        <w:spacing w:line="288" w:lineRule="auto"/>
        <w:rPr>
          <w:rFonts w:ascii="Times" w:eastAsia="Times" w:hAnsi="Times" w:cs="Times"/>
          <w:i/>
          <w:color w:val="000000"/>
          <w:sz w:val="20"/>
          <w:szCs w:val="20"/>
        </w:rPr>
      </w:pPr>
      <w:r>
        <w:rPr>
          <w:rFonts w:ascii="Times" w:eastAsia="Times" w:hAnsi="Times" w:cs="Times"/>
          <w:color w:val="000000"/>
          <w:sz w:val="20"/>
          <w:szCs w:val="20"/>
        </w:rPr>
        <w:t xml:space="preserve">  </w:t>
      </w:r>
      <w:r>
        <w:rPr>
          <w:rFonts w:ascii="Times" w:eastAsia="Times" w:hAnsi="Times" w:cs="Times"/>
          <w:color w:val="000000"/>
          <w:sz w:val="20"/>
          <w:szCs w:val="20"/>
        </w:rPr>
        <w:tab/>
        <w:t xml:space="preserve">      </w:t>
      </w:r>
      <w:r>
        <w:rPr>
          <w:rFonts w:ascii="Times" w:eastAsia="Times" w:hAnsi="Times" w:cs="Times"/>
          <w:i/>
          <w:color w:val="000000"/>
          <w:sz w:val="20"/>
          <w:szCs w:val="20"/>
        </w:rPr>
        <w:t>Department</w:t>
      </w:r>
      <w:r>
        <w:rPr>
          <w:rFonts w:ascii="Times" w:eastAsia="Times" w:hAnsi="Times" w:cs="Times"/>
          <w:i/>
          <w:color w:val="000000"/>
          <w:sz w:val="20"/>
          <w:szCs w:val="20"/>
        </w:rPr>
        <w:tab/>
      </w:r>
      <w:r>
        <w:rPr>
          <w:rFonts w:ascii="Times" w:eastAsia="Times" w:hAnsi="Times" w:cs="Times"/>
          <w:i/>
          <w:color w:val="000000"/>
          <w:sz w:val="20"/>
          <w:szCs w:val="20"/>
        </w:rPr>
        <w:tab/>
      </w:r>
      <w:r>
        <w:rPr>
          <w:rFonts w:ascii="Times" w:eastAsia="Times" w:hAnsi="Times" w:cs="Times"/>
          <w:i/>
          <w:color w:val="000000"/>
          <w:sz w:val="20"/>
          <w:szCs w:val="20"/>
        </w:rPr>
        <w:tab/>
        <w:t>Course Number</w:t>
      </w:r>
      <w:r>
        <w:rPr>
          <w:rFonts w:ascii="Times" w:eastAsia="Times" w:hAnsi="Times" w:cs="Times"/>
          <w:i/>
          <w:color w:val="000000"/>
          <w:sz w:val="20"/>
          <w:szCs w:val="20"/>
        </w:rPr>
        <w:tab/>
      </w:r>
      <w:r>
        <w:rPr>
          <w:rFonts w:ascii="Times" w:eastAsia="Times" w:hAnsi="Times" w:cs="Times"/>
          <w:i/>
          <w:color w:val="000000"/>
          <w:sz w:val="20"/>
          <w:szCs w:val="20"/>
        </w:rPr>
        <w:tab/>
      </w:r>
      <w:r>
        <w:rPr>
          <w:rFonts w:ascii="Times" w:eastAsia="Times" w:hAnsi="Times" w:cs="Times"/>
          <w:i/>
          <w:color w:val="000000"/>
          <w:sz w:val="20"/>
          <w:szCs w:val="20"/>
        </w:rPr>
        <w:tab/>
      </w:r>
      <w:r>
        <w:rPr>
          <w:rFonts w:ascii="Times" w:eastAsia="Times" w:hAnsi="Times" w:cs="Times"/>
          <w:i/>
          <w:color w:val="000000"/>
          <w:sz w:val="20"/>
          <w:szCs w:val="20"/>
        </w:rPr>
        <w:tab/>
      </w:r>
      <w:r w:rsidR="00E519C8">
        <w:rPr>
          <w:rFonts w:ascii="Times" w:eastAsia="Times" w:hAnsi="Times" w:cs="Times"/>
          <w:i/>
          <w:color w:val="000000"/>
          <w:sz w:val="20"/>
          <w:szCs w:val="20"/>
        </w:rPr>
        <w:t xml:space="preserve">Course </w:t>
      </w:r>
      <w:r>
        <w:rPr>
          <w:rFonts w:ascii="Times" w:eastAsia="Times" w:hAnsi="Times" w:cs="Times"/>
          <w:i/>
          <w:color w:val="000000"/>
          <w:sz w:val="20"/>
          <w:szCs w:val="20"/>
        </w:rPr>
        <w:t>Title</w:t>
      </w:r>
    </w:p>
    <w:p w14:paraId="00000013" w14:textId="77777777" w:rsidR="003B646D" w:rsidRDefault="003B646D">
      <w:pPr>
        <w:widowControl w:val="0"/>
        <w:pBdr>
          <w:top w:val="nil"/>
          <w:left w:val="nil"/>
          <w:bottom w:val="nil"/>
          <w:right w:val="nil"/>
          <w:between w:val="nil"/>
        </w:pBdr>
        <w:spacing w:line="288" w:lineRule="auto"/>
        <w:rPr>
          <w:rFonts w:ascii="Times" w:eastAsia="Times" w:hAnsi="Times" w:cs="Times"/>
          <w:color w:val="000000"/>
          <w:sz w:val="20"/>
          <w:szCs w:val="20"/>
        </w:rPr>
      </w:pPr>
    </w:p>
    <w:p w14:paraId="00000014" w14:textId="77777777" w:rsidR="003B646D" w:rsidRDefault="00187894">
      <w:pPr>
        <w:widowControl w:val="0"/>
        <w:pBdr>
          <w:top w:val="nil"/>
          <w:left w:val="nil"/>
          <w:bottom w:val="nil"/>
          <w:right w:val="nil"/>
          <w:between w:val="nil"/>
        </w:pBdr>
        <w:tabs>
          <w:tab w:val="right" w:pos="9360"/>
        </w:tabs>
        <w:spacing w:line="288" w:lineRule="auto"/>
        <w:rPr>
          <w:rFonts w:ascii="Times" w:eastAsia="Times" w:hAnsi="Times" w:cs="Times"/>
          <w:color w:val="000000"/>
          <w:sz w:val="20"/>
          <w:szCs w:val="20"/>
        </w:rPr>
      </w:pPr>
      <w:r>
        <w:rPr>
          <w:rFonts w:ascii="Times" w:eastAsia="Times" w:hAnsi="Times" w:cs="Times"/>
          <w:color w:val="000000"/>
          <w:sz w:val="20"/>
          <w:szCs w:val="20"/>
        </w:rPr>
        <w:t>Country and City</w:t>
      </w:r>
      <w:r>
        <w:rPr>
          <w:rFonts w:ascii="Times" w:eastAsia="Times" w:hAnsi="Times" w:cs="Times"/>
          <w:sz w:val="20"/>
          <w:szCs w:val="20"/>
        </w:rPr>
        <w:t>: ______________________________________________________________________________</w:t>
      </w:r>
      <w:r>
        <w:rPr>
          <w:rFonts w:ascii="Times" w:eastAsia="Times" w:hAnsi="Times" w:cs="Times"/>
          <w:color w:val="000000"/>
          <w:sz w:val="20"/>
          <w:szCs w:val="20"/>
        </w:rPr>
        <w:tab/>
      </w:r>
    </w:p>
    <w:p w14:paraId="00000015" w14:textId="77777777" w:rsidR="003B646D" w:rsidRDefault="003B646D">
      <w:pPr>
        <w:widowControl w:val="0"/>
        <w:pBdr>
          <w:top w:val="nil"/>
          <w:left w:val="nil"/>
          <w:bottom w:val="nil"/>
          <w:right w:val="nil"/>
          <w:between w:val="nil"/>
        </w:pBdr>
        <w:spacing w:line="288" w:lineRule="auto"/>
        <w:rPr>
          <w:rFonts w:ascii="Times" w:eastAsia="Times" w:hAnsi="Times" w:cs="Times"/>
          <w:color w:val="000000"/>
          <w:sz w:val="20"/>
          <w:szCs w:val="20"/>
        </w:rPr>
      </w:pPr>
    </w:p>
    <w:p w14:paraId="00000016" w14:textId="77777777" w:rsidR="003B646D" w:rsidRDefault="00187894">
      <w:pPr>
        <w:widowControl w:val="0"/>
        <w:pBdr>
          <w:top w:val="nil"/>
          <w:left w:val="nil"/>
          <w:bottom w:val="nil"/>
          <w:right w:val="nil"/>
          <w:between w:val="nil"/>
        </w:pBdr>
        <w:spacing w:line="288" w:lineRule="auto"/>
        <w:rPr>
          <w:rFonts w:ascii="Times" w:eastAsia="Times" w:hAnsi="Times" w:cs="Times"/>
          <w:color w:val="000000"/>
          <w:sz w:val="20"/>
          <w:szCs w:val="20"/>
        </w:rPr>
      </w:pPr>
      <w:r>
        <w:rPr>
          <w:rFonts w:ascii="Times" w:eastAsia="Times" w:hAnsi="Times" w:cs="Times"/>
          <w:color w:val="000000"/>
          <w:sz w:val="20"/>
          <w:szCs w:val="20"/>
        </w:rPr>
        <w:t>Department Chair or designate agrees to direct departmental staff to submit the courses for academic senate approval by the first day of fall quarter to ensure timely approval.</w:t>
      </w:r>
    </w:p>
    <w:p w14:paraId="00000017" w14:textId="77777777" w:rsidR="003B646D" w:rsidRDefault="003B646D">
      <w:pPr>
        <w:widowControl w:val="0"/>
        <w:pBdr>
          <w:top w:val="nil"/>
          <w:left w:val="nil"/>
          <w:bottom w:val="nil"/>
          <w:right w:val="nil"/>
          <w:between w:val="nil"/>
        </w:pBdr>
        <w:rPr>
          <w:rFonts w:ascii="Times" w:eastAsia="Times" w:hAnsi="Times" w:cs="Times"/>
          <w:color w:val="000000"/>
          <w:sz w:val="20"/>
          <w:szCs w:val="20"/>
        </w:rPr>
      </w:pPr>
    </w:p>
    <w:p w14:paraId="00000018" w14:textId="77777777" w:rsidR="003B646D" w:rsidRDefault="00187894">
      <w:pPr>
        <w:widowControl w:val="0"/>
        <w:pBdr>
          <w:top w:val="nil"/>
          <w:left w:val="nil"/>
          <w:bottom w:val="nil"/>
          <w:right w:val="nil"/>
          <w:between w:val="nil"/>
        </w:pBdr>
        <w:rPr>
          <w:rFonts w:ascii="Times" w:eastAsia="Times" w:hAnsi="Times" w:cs="Times"/>
          <w:color w:val="000000"/>
          <w:sz w:val="20"/>
          <w:szCs w:val="20"/>
        </w:rPr>
      </w:pPr>
      <w:r>
        <w:rPr>
          <w:rFonts w:ascii="Times" w:eastAsia="Times" w:hAnsi="Times" w:cs="Times"/>
          <w:color w:val="000000"/>
          <w:sz w:val="20"/>
          <w:szCs w:val="20"/>
        </w:rPr>
        <w:t xml:space="preserve">Department Chair or Unit Head Comments: </w:t>
      </w:r>
    </w:p>
    <w:p w14:paraId="00000019" w14:textId="77777777" w:rsidR="003B646D" w:rsidRDefault="00187894">
      <w:pPr>
        <w:widowControl w:val="0"/>
        <w:pBdr>
          <w:top w:val="nil"/>
          <w:left w:val="nil"/>
          <w:bottom w:val="nil"/>
          <w:right w:val="nil"/>
          <w:between w:val="nil"/>
        </w:pBdr>
        <w:tabs>
          <w:tab w:val="right" w:pos="9360"/>
        </w:tabs>
        <w:spacing w:line="480" w:lineRule="auto"/>
        <w:rPr>
          <w:rFonts w:ascii="Times" w:eastAsia="Times" w:hAnsi="Times" w:cs="Times"/>
          <w:color w:val="000000"/>
          <w:sz w:val="20"/>
          <w:szCs w:val="20"/>
        </w:rPr>
      </w:pPr>
      <w:r>
        <w:rPr>
          <w:rFonts w:ascii="Times" w:eastAsia="Times" w:hAnsi="Times" w:cs="Times"/>
          <w:color w:val="000000"/>
          <w:sz w:val="20"/>
          <w:szCs w:val="20"/>
        </w:rPr>
        <w:tab/>
      </w:r>
    </w:p>
    <w:p w14:paraId="0000001A" w14:textId="77777777" w:rsidR="003B646D" w:rsidRDefault="00187894">
      <w:pPr>
        <w:widowControl w:val="0"/>
        <w:pBdr>
          <w:top w:val="nil"/>
          <w:left w:val="nil"/>
          <w:bottom w:val="nil"/>
          <w:right w:val="nil"/>
          <w:between w:val="nil"/>
        </w:pBdr>
        <w:tabs>
          <w:tab w:val="right" w:pos="9360"/>
        </w:tabs>
        <w:spacing w:line="480" w:lineRule="auto"/>
        <w:rPr>
          <w:rFonts w:ascii="Times" w:eastAsia="Times" w:hAnsi="Times" w:cs="Times"/>
          <w:color w:val="000000"/>
          <w:sz w:val="20"/>
          <w:szCs w:val="20"/>
        </w:rPr>
      </w:pPr>
      <w:r>
        <w:rPr>
          <w:rFonts w:ascii="Times" w:eastAsia="Times" w:hAnsi="Times" w:cs="Times"/>
          <w:color w:val="000000"/>
          <w:sz w:val="20"/>
          <w:szCs w:val="20"/>
        </w:rPr>
        <w:tab/>
      </w:r>
    </w:p>
    <w:p w14:paraId="0000001B" w14:textId="77777777" w:rsidR="003B646D" w:rsidRDefault="00187894">
      <w:pPr>
        <w:widowControl w:val="0"/>
        <w:pBdr>
          <w:top w:val="nil"/>
          <w:left w:val="nil"/>
          <w:bottom w:val="nil"/>
          <w:right w:val="nil"/>
          <w:between w:val="nil"/>
        </w:pBdr>
        <w:tabs>
          <w:tab w:val="right" w:pos="9360"/>
        </w:tabs>
        <w:spacing w:line="288" w:lineRule="auto"/>
        <w:rPr>
          <w:rFonts w:ascii="Times" w:eastAsia="Times" w:hAnsi="Times" w:cs="Times"/>
          <w:color w:val="000000"/>
          <w:sz w:val="20"/>
          <w:szCs w:val="20"/>
        </w:rPr>
      </w:pPr>
      <w:r>
        <w:rPr>
          <w:rFonts w:ascii="Times" w:eastAsia="Times" w:hAnsi="Times" w:cs="Times"/>
          <w:color w:val="000000"/>
          <w:sz w:val="20"/>
          <w:szCs w:val="20"/>
        </w:rPr>
        <w:t>Department Chair or Unit Head Name (printed)</w:t>
      </w:r>
      <w:r>
        <w:rPr>
          <w:rFonts w:ascii="Times" w:eastAsia="Times" w:hAnsi="Times" w:cs="Times"/>
          <w:sz w:val="20"/>
          <w:szCs w:val="20"/>
        </w:rPr>
        <w:t>: __________________________________</w:t>
      </w:r>
      <w:r>
        <w:rPr>
          <w:rFonts w:ascii="Times" w:eastAsia="Times" w:hAnsi="Times" w:cs="Times"/>
          <w:color w:val="000000"/>
          <w:sz w:val="20"/>
          <w:szCs w:val="20"/>
        </w:rPr>
        <w:tab/>
      </w:r>
    </w:p>
    <w:p w14:paraId="0000001C" w14:textId="77777777" w:rsidR="003B646D" w:rsidRDefault="003B646D">
      <w:pPr>
        <w:widowControl w:val="0"/>
        <w:pBdr>
          <w:top w:val="nil"/>
          <w:left w:val="nil"/>
          <w:bottom w:val="nil"/>
          <w:right w:val="nil"/>
          <w:between w:val="nil"/>
        </w:pBdr>
        <w:spacing w:line="288" w:lineRule="auto"/>
        <w:rPr>
          <w:rFonts w:ascii="Times" w:eastAsia="Times" w:hAnsi="Times" w:cs="Times"/>
          <w:color w:val="000000"/>
          <w:sz w:val="20"/>
          <w:szCs w:val="20"/>
        </w:rPr>
      </w:pPr>
    </w:p>
    <w:p w14:paraId="0000001D" w14:textId="77777777" w:rsidR="003B646D" w:rsidRDefault="00187894">
      <w:pPr>
        <w:widowControl w:val="0"/>
        <w:pBdr>
          <w:top w:val="nil"/>
          <w:left w:val="nil"/>
          <w:bottom w:val="nil"/>
          <w:right w:val="nil"/>
          <w:between w:val="nil"/>
        </w:pBdr>
        <w:spacing w:line="288" w:lineRule="auto"/>
        <w:rPr>
          <w:rFonts w:ascii="Times" w:eastAsia="Times" w:hAnsi="Times" w:cs="Times"/>
          <w:color w:val="000000"/>
          <w:sz w:val="20"/>
          <w:szCs w:val="20"/>
        </w:rPr>
      </w:pPr>
      <w:r>
        <w:rPr>
          <w:rFonts w:ascii="Times" w:eastAsia="Times" w:hAnsi="Times" w:cs="Times"/>
          <w:color w:val="000000"/>
          <w:sz w:val="20"/>
          <w:szCs w:val="20"/>
        </w:rPr>
        <w:t>_________________________________________________</w:t>
      </w:r>
      <w:r>
        <w:rPr>
          <w:rFonts w:ascii="Times" w:eastAsia="Times" w:hAnsi="Times" w:cs="Times"/>
          <w:color w:val="000000"/>
          <w:sz w:val="20"/>
          <w:szCs w:val="20"/>
        </w:rPr>
        <w:tab/>
        <w:t xml:space="preserve">    ______________</w:t>
      </w:r>
    </w:p>
    <w:p w14:paraId="0000001E" w14:textId="77777777" w:rsidR="003B646D" w:rsidRDefault="00187894">
      <w:pPr>
        <w:widowControl w:val="0"/>
        <w:pBdr>
          <w:top w:val="nil"/>
          <w:left w:val="nil"/>
          <w:bottom w:val="nil"/>
          <w:right w:val="nil"/>
          <w:between w:val="nil"/>
        </w:pBdr>
        <w:spacing w:line="288" w:lineRule="auto"/>
        <w:rPr>
          <w:rFonts w:ascii="Times" w:eastAsia="Times" w:hAnsi="Times" w:cs="Times"/>
          <w:color w:val="000000"/>
          <w:sz w:val="20"/>
          <w:szCs w:val="20"/>
        </w:rPr>
      </w:pPr>
      <w:r>
        <w:rPr>
          <w:rFonts w:ascii="Times" w:eastAsia="Times" w:hAnsi="Times" w:cs="Times"/>
          <w:i/>
          <w:color w:val="000000"/>
          <w:sz w:val="20"/>
          <w:szCs w:val="20"/>
        </w:rPr>
        <w:t xml:space="preserve">Department Chair or Unit Head Signature </w:t>
      </w:r>
      <w:r>
        <w:rPr>
          <w:rFonts w:ascii="Times" w:eastAsia="Times" w:hAnsi="Times" w:cs="Times"/>
          <w:i/>
          <w:color w:val="000000"/>
          <w:sz w:val="20"/>
          <w:szCs w:val="20"/>
        </w:rPr>
        <w:tab/>
      </w:r>
      <w:r>
        <w:rPr>
          <w:rFonts w:ascii="Times" w:eastAsia="Times" w:hAnsi="Times" w:cs="Times"/>
          <w:color w:val="000000"/>
          <w:sz w:val="20"/>
          <w:szCs w:val="20"/>
        </w:rPr>
        <w:tab/>
        <w:t xml:space="preserve">  </w:t>
      </w:r>
      <w:r>
        <w:rPr>
          <w:rFonts w:ascii="Times" w:eastAsia="Times" w:hAnsi="Times" w:cs="Times"/>
          <w:color w:val="000000"/>
          <w:sz w:val="20"/>
          <w:szCs w:val="20"/>
        </w:rPr>
        <w:tab/>
        <w:t xml:space="preserve">  </w:t>
      </w:r>
      <w:r>
        <w:rPr>
          <w:rFonts w:ascii="Times" w:eastAsia="Times" w:hAnsi="Times" w:cs="Times"/>
          <w:color w:val="000000"/>
          <w:sz w:val="20"/>
          <w:szCs w:val="20"/>
        </w:rPr>
        <w:tab/>
      </w:r>
      <w:r w:rsidRPr="00187894">
        <w:rPr>
          <w:rFonts w:ascii="Times" w:eastAsia="Times" w:hAnsi="Times" w:cs="Times"/>
          <w:i/>
          <w:iCs/>
          <w:color w:val="000000"/>
          <w:sz w:val="20"/>
          <w:szCs w:val="20"/>
        </w:rPr>
        <w:t>Date</w:t>
      </w:r>
    </w:p>
    <w:p w14:paraId="0000001F" w14:textId="77777777" w:rsidR="003B646D" w:rsidRDefault="003B646D">
      <w:pPr>
        <w:widowControl w:val="0"/>
        <w:pBdr>
          <w:top w:val="nil"/>
          <w:left w:val="nil"/>
          <w:bottom w:val="nil"/>
          <w:right w:val="nil"/>
          <w:between w:val="nil"/>
        </w:pBdr>
        <w:spacing w:line="288" w:lineRule="auto"/>
        <w:rPr>
          <w:rFonts w:ascii="Times" w:eastAsia="Times" w:hAnsi="Times" w:cs="Times"/>
          <w:color w:val="000000"/>
          <w:sz w:val="20"/>
          <w:szCs w:val="20"/>
        </w:rPr>
      </w:pPr>
    </w:p>
    <w:p w14:paraId="00000020" w14:textId="2131FFBE" w:rsidR="003B646D" w:rsidRDefault="00187894">
      <w:pPr>
        <w:widowControl w:val="0"/>
        <w:pBdr>
          <w:top w:val="nil"/>
          <w:left w:val="nil"/>
          <w:bottom w:val="nil"/>
          <w:right w:val="nil"/>
          <w:between w:val="nil"/>
        </w:pBdr>
        <w:spacing w:line="288" w:lineRule="auto"/>
        <w:jc w:val="center"/>
        <w:rPr>
          <w:rFonts w:ascii="Times" w:eastAsia="Times" w:hAnsi="Times" w:cs="Times"/>
          <w:color w:val="000000"/>
          <w:sz w:val="20"/>
          <w:szCs w:val="20"/>
          <w:u w:val="single"/>
        </w:rPr>
      </w:pPr>
      <w:r>
        <w:rPr>
          <w:rFonts w:ascii="Times" w:eastAsia="Times" w:hAnsi="Times" w:cs="Times"/>
          <w:color w:val="000000"/>
          <w:sz w:val="20"/>
          <w:szCs w:val="20"/>
        </w:rPr>
        <w:t xml:space="preserve">Please submit department approval form to the Global Seminar team by </w:t>
      </w:r>
      <w:r>
        <w:rPr>
          <w:rFonts w:ascii="Times" w:eastAsia="Times" w:hAnsi="Times" w:cs="Times"/>
          <w:color w:val="000000"/>
          <w:sz w:val="20"/>
          <w:szCs w:val="20"/>
          <w:u w:val="single"/>
        </w:rPr>
        <w:t>April 15, 202</w:t>
      </w:r>
      <w:r w:rsidR="00965B24">
        <w:rPr>
          <w:rFonts w:ascii="Times" w:eastAsia="Times" w:hAnsi="Times" w:cs="Times"/>
          <w:color w:val="000000"/>
          <w:sz w:val="20"/>
          <w:szCs w:val="20"/>
          <w:u w:val="single"/>
        </w:rPr>
        <w:t>3</w:t>
      </w:r>
      <w:r>
        <w:rPr>
          <w:rFonts w:ascii="Times" w:eastAsia="Times" w:hAnsi="Times" w:cs="Times"/>
          <w:color w:val="000000"/>
          <w:sz w:val="20"/>
          <w:szCs w:val="20"/>
        </w:rPr>
        <w:t>.</w:t>
      </w:r>
    </w:p>
    <w:sectPr w:rsidR="003B646D" w:rsidSect="00187894">
      <w:pgSz w:w="12240" w:h="15840"/>
      <w:pgMar w:top="1440" w:right="1440" w:bottom="27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46D"/>
    <w:rsid w:val="00187894"/>
    <w:rsid w:val="003B646D"/>
    <w:rsid w:val="00965B24"/>
    <w:rsid w:val="00CC59E3"/>
    <w:rsid w:val="00E51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A5A7A"/>
  <w15:docId w15:val="{85F84380-FFC4-43E5-9907-7562CE8B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paragraphstyle">
    <w:name w:val="[No paragraph style]"/>
    <w:rsid w:val="0078431C"/>
    <w:pPr>
      <w:widowControl w:val="0"/>
      <w:autoSpaceDE w:val="0"/>
      <w:autoSpaceDN w:val="0"/>
      <w:adjustRightInd w:val="0"/>
      <w:spacing w:line="288" w:lineRule="auto"/>
      <w:textAlignment w:val="center"/>
    </w:pPr>
    <w:rPr>
      <w:rFonts w:ascii="Times" w:hAnsi="Times" w:cs="Times"/>
      <w:color w:val="000000"/>
      <w:lang w:bidi="en-US"/>
    </w:rPr>
  </w:style>
  <w:style w:type="character" w:styleId="Hyperlink">
    <w:name w:val="Hyperlink"/>
    <w:basedOn w:val="DefaultParagraphFont"/>
    <w:uiPriority w:val="99"/>
    <w:unhideWhenUsed/>
    <w:rsid w:val="0093480A"/>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jgalvin@ucs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9L4lHoH4BlwKW1hjTcie7LOwQ==">AMUW2mVbbXwZVwXjPiaP9lrZdKOnI6BFauxwIOeLhMcbJpYUifMe3RTOM4OwOhRMFvr/mng314MmxbGWavPlC1Dn0/WX1JVQNWl2zL+8IvdgA+7QFFUWXlk=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 Pizer</dc:creator>
  <cp:lastModifiedBy>Armstrong, Lisa</cp:lastModifiedBy>
  <cp:revision>5</cp:revision>
  <dcterms:created xsi:type="dcterms:W3CDTF">2018-01-23T00:20:00Z</dcterms:created>
  <dcterms:modified xsi:type="dcterms:W3CDTF">2023-01-13T22:54:00Z</dcterms:modified>
</cp:coreProperties>
</file>